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DD4" w:rsidRDefault="00527DD4" w:rsidP="00527D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9730" cy="55245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DD4" w:rsidRPr="00124CC4" w:rsidRDefault="00527DD4" w:rsidP="00527DD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C62602" w:rsidRPr="00124CC4" w:rsidRDefault="00C62602" w:rsidP="00527DD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Вносится Сухановой Светланой Петровной,</w:t>
      </w:r>
    </w:p>
    <w:p w:rsidR="00C62602" w:rsidRPr="00124CC4" w:rsidRDefault="00C62602" w:rsidP="00527DD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контрольно-счетного </w:t>
      </w:r>
    </w:p>
    <w:p w:rsidR="00C62602" w:rsidRPr="00124CC4" w:rsidRDefault="00C62602" w:rsidP="00527DD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образования – </w:t>
      </w:r>
    </w:p>
    <w:p w:rsidR="00C62602" w:rsidRPr="00124CC4" w:rsidRDefault="00C62602" w:rsidP="00527DD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 палаты города Нижневартовска</w:t>
      </w:r>
    </w:p>
    <w:p w:rsidR="00C62602" w:rsidRPr="00124CC4" w:rsidRDefault="00C62602" w:rsidP="00527DD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9D1190" w:rsidRPr="009B6E26" w:rsidRDefault="009D1190" w:rsidP="009D1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B6E26">
        <w:rPr>
          <w:rFonts w:ascii="Times New Roman" w:eastAsia="Calibri" w:hAnsi="Times New Roman" w:cs="Times New Roman"/>
          <w:b/>
        </w:rPr>
        <w:t>ГОРОД НИЖНЕВАРТОВСК</w:t>
      </w:r>
    </w:p>
    <w:p w:rsidR="009D1190" w:rsidRPr="009B6E26" w:rsidRDefault="009D1190" w:rsidP="009D1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9B6E26">
        <w:rPr>
          <w:rFonts w:ascii="Times New Roman" w:eastAsia="Calibri" w:hAnsi="Times New Roman" w:cs="Times New Roman"/>
          <w:b/>
          <w:sz w:val="18"/>
          <w:szCs w:val="18"/>
        </w:rPr>
        <w:t>ХАНТЫ-МАНСИЙСКИЙ АВТОНОМНЫЙ ОКРУГ - ЮГРА</w:t>
      </w:r>
    </w:p>
    <w:p w:rsidR="009D1190" w:rsidRPr="009B6E26" w:rsidRDefault="009D1190" w:rsidP="009D1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1190" w:rsidRPr="009B6E26" w:rsidRDefault="009D1190" w:rsidP="009D1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B6E26">
        <w:rPr>
          <w:rFonts w:ascii="Times New Roman" w:eastAsia="Calibri" w:hAnsi="Times New Roman" w:cs="Times New Roman"/>
          <w:b/>
          <w:sz w:val="32"/>
          <w:szCs w:val="32"/>
        </w:rPr>
        <w:t>ДУМА ГОРОДА НИЖНЕВАРТОВ</w:t>
      </w:r>
      <w:r>
        <w:rPr>
          <w:rFonts w:ascii="Times New Roman" w:eastAsia="Calibri" w:hAnsi="Times New Roman" w:cs="Times New Roman"/>
          <w:b/>
          <w:sz w:val="32"/>
          <w:szCs w:val="32"/>
        </w:rPr>
        <w:t>С</w:t>
      </w:r>
      <w:r w:rsidRPr="009B6E26">
        <w:rPr>
          <w:rFonts w:ascii="Times New Roman" w:eastAsia="Calibri" w:hAnsi="Times New Roman" w:cs="Times New Roman"/>
          <w:b/>
          <w:sz w:val="32"/>
          <w:szCs w:val="32"/>
        </w:rPr>
        <w:t>КА</w:t>
      </w:r>
    </w:p>
    <w:p w:rsidR="009D1190" w:rsidRPr="009B6E26" w:rsidRDefault="009D1190" w:rsidP="009D1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D1190" w:rsidRPr="009B6E26" w:rsidRDefault="009D1190" w:rsidP="009D1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B6E26">
        <w:rPr>
          <w:rFonts w:ascii="Times New Roman" w:eastAsia="Calibri" w:hAnsi="Times New Roman" w:cs="Times New Roman"/>
          <w:b/>
          <w:sz w:val="32"/>
          <w:szCs w:val="32"/>
        </w:rPr>
        <w:t>РЕШЕНИЕ</w:t>
      </w:r>
    </w:p>
    <w:p w:rsidR="00527DD4" w:rsidRPr="00124CC4" w:rsidRDefault="00527DD4" w:rsidP="00527D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DD4" w:rsidRPr="00124CC4" w:rsidRDefault="00527DD4" w:rsidP="00527D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C4">
        <w:rPr>
          <w:rFonts w:ascii="Times New Roman" w:eastAsia="Calibri" w:hAnsi="Times New Roman" w:cs="Times New Roman"/>
          <w:bCs/>
          <w:sz w:val="28"/>
          <w:szCs w:val="28"/>
        </w:rPr>
        <w:t>от «</w:t>
      </w:r>
      <w:r w:rsidR="00725680" w:rsidRPr="00124CC4">
        <w:rPr>
          <w:rFonts w:ascii="Times New Roman" w:eastAsia="Calibri" w:hAnsi="Times New Roman" w:cs="Times New Roman"/>
          <w:bCs/>
          <w:sz w:val="28"/>
          <w:szCs w:val="28"/>
        </w:rPr>
        <w:t>____</w:t>
      </w:r>
      <w:r w:rsidRPr="00124CC4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="00725680" w:rsidRPr="00124CC4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Pr="00124CC4">
        <w:rPr>
          <w:rFonts w:ascii="Times New Roman" w:eastAsia="Calibri" w:hAnsi="Times New Roman" w:cs="Times New Roman"/>
          <w:bCs/>
          <w:sz w:val="28"/>
          <w:szCs w:val="28"/>
        </w:rPr>
        <w:t>__________202</w:t>
      </w:r>
      <w:r w:rsidR="009D1190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124CC4">
        <w:rPr>
          <w:rFonts w:ascii="Times New Roman" w:eastAsia="Calibri" w:hAnsi="Times New Roman" w:cs="Times New Roman"/>
          <w:bCs/>
          <w:sz w:val="28"/>
          <w:szCs w:val="28"/>
        </w:rPr>
        <w:t xml:space="preserve"> года                      </w:t>
      </w:r>
      <w:r w:rsidRPr="00124CC4"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124CC4">
        <w:rPr>
          <w:rFonts w:ascii="Times New Roman" w:eastAsia="Calibri" w:hAnsi="Times New Roman" w:cs="Times New Roman"/>
          <w:sz w:val="28"/>
          <w:szCs w:val="28"/>
        </w:rPr>
        <w:tab/>
      </w:r>
      <w:r w:rsidRPr="00124CC4">
        <w:rPr>
          <w:rFonts w:ascii="Times New Roman" w:eastAsia="Calibri" w:hAnsi="Times New Roman" w:cs="Times New Roman"/>
          <w:sz w:val="28"/>
          <w:szCs w:val="28"/>
        </w:rPr>
        <w:tab/>
      </w:r>
      <w:r w:rsidRPr="00124CC4">
        <w:rPr>
          <w:rFonts w:ascii="Times New Roman" w:eastAsia="Calibri" w:hAnsi="Times New Roman" w:cs="Times New Roman"/>
          <w:sz w:val="28"/>
          <w:szCs w:val="28"/>
        </w:rPr>
        <w:tab/>
        <w:t>№______</w:t>
      </w:r>
    </w:p>
    <w:tbl>
      <w:tblPr>
        <w:tblW w:w="10440" w:type="dxa"/>
        <w:tblLayout w:type="fixed"/>
        <w:tblLook w:val="04A0" w:firstRow="1" w:lastRow="0" w:firstColumn="1" w:lastColumn="0" w:noHBand="0" w:noVBand="1"/>
      </w:tblPr>
      <w:tblGrid>
        <w:gridCol w:w="4928"/>
        <w:gridCol w:w="5512"/>
      </w:tblGrid>
      <w:tr w:rsidR="00527DD4" w:rsidRPr="00124CC4" w:rsidTr="00527DD4">
        <w:trPr>
          <w:trHeight w:val="1789"/>
        </w:trPr>
        <w:tc>
          <w:tcPr>
            <w:tcW w:w="4928" w:type="dxa"/>
          </w:tcPr>
          <w:p w:rsidR="00E67C61" w:rsidRPr="00124CC4" w:rsidRDefault="00E67C61" w:rsidP="00DF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725680" w:rsidRDefault="00631CA8" w:rsidP="00DF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Об отчёте о </w:t>
            </w:r>
            <w:r w:rsidR="00527DD4" w:rsidRPr="00124CC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деятельности </w:t>
            </w:r>
            <w:r w:rsidR="00527DD4" w:rsidRPr="0012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контрольно-счетного органа муниципального образования </w:t>
            </w:r>
            <w:r w:rsidR="00DF4C8F" w:rsidRPr="0012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527DD4" w:rsidRPr="0012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527DD4" w:rsidRPr="00124C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чётн</w:t>
            </w:r>
            <w:r w:rsidR="00527DD4" w:rsidRPr="00124CC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ой</w:t>
            </w:r>
            <w:r w:rsidR="00DF4C8F" w:rsidRPr="00124CC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  <w:r w:rsidR="00527DD4" w:rsidRPr="00124CC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палаты города Нижневартовска за 202</w:t>
            </w:r>
            <w:r w:rsidR="009D119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</w:t>
            </w:r>
            <w:r w:rsidR="00527DD4" w:rsidRPr="00124CC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год</w:t>
            </w:r>
          </w:p>
          <w:p w:rsidR="00E67C61" w:rsidRPr="00124CC4" w:rsidRDefault="00E67C61" w:rsidP="00DF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513" w:type="dxa"/>
          </w:tcPr>
          <w:p w:rsidR="00527DD4" w:rsidRPr="00124CC4" w:rsidRDefault="00527D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527DD4" w:rsidRDefault="000E73D0" w:rsidP="00527D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4CC4">
        <w:rPr>
          <w:rFonts w:ascii="Times New Roman" w:hAnsi="Times New Roman"/>
          <w:sz w:val="28"/>
          <w:szCs w:val="28"/>
        </w:rPr>
        <w:t xml:space="preserve">В соответствии со статьей 19 Федерального закона от 07.02.2011 №6-ФЗ «Об общих принципах организации и деятельности контрольно-счетных органов субъектов Российской Федерации, федеральных территорий </w:t>
      </w:r>
      <w:r w:rsidR="00631CA8">
        <w:rPr>
          <w:rFonts w:ascii="Times New Roman" w:hAnsi="Times New Roman"/>
          <w:sz w:val="28"/>
          <w:szCs w:val="28"/>
        </w:rPr>
        <w:br/>
      </w:r>
      <w:r w:rsidRPr="00124CC4">
        <w:rPr>
          <w:rFonts w:ascii="Times New Roman" w:hAnsi="Times New Roman"/>
          <w:sz w:val="28"/>
          <w:szCs w:val="28"/>
        </w:rPr>
        <w:t>и</w:t>
      </w:r>
      <w:r w:rsidR="00631CA8">
        <w:rPr>
          <w:rFonts w:ascii="Times New Roman" w:hAnsi="Times New Roman"/>
          <w:sz w:val="28"/>
          <w:szCs w:val="28"/>
        </w:rPr>
        <w:t xml:space="preserve"> </w:t>
      </w:r>
      <w:r w:rsidRPr="00124CC4">
        <w:rPr>
          <w:rFonts w:ascii="Times New Roman" w:hAnsi="Times New Roman"/>
          <w:sz w:val="28"/>
          <w:szCs w:val="28"/>
        </w:rPr>
        <w:t>муниципальных образований», рассмотрев представленный</w:t>
      </w:r>
      <w:r w:rsidR="00631CA8" w:rsidRPr="00AD54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контрольно-счётным</w:t>
      </w:r>
      <w:r w:rsidR="00527DD4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ом</w:t>
      </w:r>
      <w:r w:rsidR="00527DD4">
        <w:rPr>
          <w:rFonts w:ascii="Times New Roman" w:hAnsi="Times New Roman"/>
          <w:sz w:val="28"/>
          <w:szCs w:val="28"/>
        </w:rPr>
        <w:t xml:space="preserve"> муниципального образования – счётной палат</w:t>
      </w:r>
      <w:r>
        <w:rPr>
          <w:rFonts w:ascii="Times New Roman" w:hAnsi="Times New Roman"/>
          <w:sz w:val="28"/>
          <w:szCs w:val="28"/>
        </w:rPr>
        <w:t>ой</w:t>
      </w:r>
      <w:r w:rsidR="00527DD4">
        <w:rPr>
          <w:rFonts w:ascii="Times New Roman" w:hAnsi="Times New Roman"/>
          <w:sz w:val="28"/>
          <w:szCs w:val="28"/>
        </w:rPr>
        <w:t xml:space="preserve"> города Нижневартовска</w:t>
      </w:r>
      <w:r w:rsidR="00124C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отчёт о деятельности контрольно-</w:t>
      </w:r>
      <w:r w:rsidR="00124CC4" w:rsidRPr="004028C6">
        <w:rPr>
          <w:rFonts w:ascii="Times New Roman" w:eastAsia="Times New Roman" w:hAnsi="Times New Roman" w:cs="Times New Roman"/>
          <w:sz w:val="28"/>
          <w:szCs w:val="24"/>
          <w:lang w:eastAsia="ru-RU"/>
        </w:rPr>
        <w:t>счётного органа муниципального образования</w:t>
      </w:r>
      <w:r w:rsidR="00E67C61" w:rsidRPr="004028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</w:t>
      </w:r>
      <w:r w:rsidR="00124CC4" w:rsidRPr="004028C6">
        <w:rPr>
          <w:rFonts w:ascii="Times New Roman" w:eastAsia="Times New Roman" w:hAnsi="Times New Roman" w:cs="Times New Roman"/>
          <w:sz w:val="28"/>
          <w:szCs w:val="24"/>
          <w:lang w:eastAsia="ru-RU"/>
        </w:rPr>
        <w:t>счётной</w:t>
      </w:r>
      <w:r w:rsidR="00E67C61" w:rsidRPr="004028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палаты города Нижневартовска за </w:t>
      </w:r>
      <w:r w:rsidR="00124CC4" w:rsidRPr="004028C6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4028C6" w:rsidRPr="004028C6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124CC4" w:rsidRPr="004028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год, </w:t>
      </w:r>
      <w:r w:rsidR="00527DD4" w:rsidRPr="004028C6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руководствуясь статьями 19, 29.1 Устава города Нижневартовска,</w:t>
      </w:r>
      <w:r w:rsidR="00527D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27DD4" w:rsidRDefault="00527DD4" w:rsidP="00527D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27DD4" w:rsidRDefault="00527DD4" w:rsidP="00527D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Дума города РЕШИЛА:</w:t>
      </w:r>
    </w:p>
    <w:p w:rsidR="00527DD4" w:rsidRDefault="00527DD4" w:rsidP="00527D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27DD4" w:rsidRDefault="00527DD4" w:rsidP="005C3DB0">
      <w:pPr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 отчёт о деятельности контрольно-счётного органа муниципального образования – счётной палаты города Нижневартовска </w:t>
      </w:r>
      <w:r w:rsidR="00BD47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9D11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к настоящему решению.</w:t>
      </w:r>
    </w:p>
    <w:p w:rsidR="00527DD4" w:rsidRDefault="00527DD4" w:rsidP="005C3DB0">
      <w:pPr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отчёт о деятельности контрольно-счётного органа </w:t>
      </w:r>
      <w:r w:rsidRPr="0040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– счётной палаты города Нижневартовска </w:t>
      </w:r>
      <w:r w:rsidR="00BD47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28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 202</w:t>
      </w:r>
      <w:r w:rsidR="004028C6" w:rsidRPr="004028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0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4028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028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города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Нижневартовска.</w:t>
      </w:r>
    </w:p>
    <w:p w:rsidR="00527DD4" w:rsidRDefault="00BD479F" w:rsidP="005C3DB0">
      <w:pPr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р</w:t>
      </w:r>
      <w:r w:rsidR="00527DD4">
        <w:rPr>
          <w:rFonts w:ascii="Times New Roman" w:eastAsia="Times New Roman" w:hAnsi="Times New Roman" w:cs="Times New Roman"/>
          <w:sz w:val="28"/>
          <w:szCs w:val="24"/>
          <w:lang w:eastAsia="ru-RU"/>
        </w:rPr>
        <w:t>ешение вступает в силу после его подписания.</w:t>
      </w:r>
    </w:p>
    <w:p w:rsidR="009D1190" w:rsidRDefault="009D1190" w:rsidP="009D1190">
      <w:pPr>
        <w:tabs>
          <w:tab w:val="left" w:pos="284"/>
          <w:tab w:val="left" w:pos="360"/>
          <w:tab w:val="left" w:pos="993"/>
        </w:tabs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D479F" w:rsidRDefault="00BD479F" w:rsidP="009D1190">
      <w:pPr>
        <w:tabs>
          <w:tab w:val="left" w:pos="284"/>
          <w:tab w:val="left" w:pos="360"/>
          <w:tab w:val="left" w:pos="993"/>
        </w:tabs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1190" w:rsidRDefault="009D1190" w:rsidP="009D119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Думы</w:t>
      </w:r>
    </w:p>
    <w:p w:rsidR="009D1190" w:rsidRDefault="009D1190" w:rsidP="009D1190">
      <w:pPr>
        <w:overflowPunct w:val="0"/>
        <w:autoSpaceDE w:val="0"/>
        <w:autoSpaceDN w:val="0"/>
        <w:adjustRightInd w:val="0"/>
        <w:spacing w:after="0" w:line="240" w:lineRule="auto"/>
        <w:ind w:right="-2235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Нижневартовска</w:t>
      </w:r>
      <w:r w:rsidR="00631C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631C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631C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631C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631C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631C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="00631C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А.В.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Сатинов</w:t>
      </w:r>
    </w:p>
    <w:p w:rsidR="009D1190" w:rsidRDefault="009D1190" w:rsidP="009D119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190" w:rsidRDefault="009D1190" w:rsidP="009D11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026A8" w:rsidRDefault="009D1190" w:rsidP="009D1190">
      <w:pPr>
        <w:tabs>
          <w:tab w:val="left" w:pos="284"/>
          <w:tab w:val="left" w:pos="360"/>
          <w:tab w:val="left" w:pos="993"/>
        </w:tabs>
        <w:spacing w:after="0" w:line="240" w:lineRule="auto"/>
        <w:ind w:left="76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Дата подписания: «____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 2025 года</w:t>
      </w:r>
    </w:p>
    <w:sectPr w:rsidR="003026A8" w:rsidSect="00BD479F"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D06"/>
    <w:multiLevelType w:val="hybridMultilevel"/>
    <w:tmpl w:val="7B6C40C2"/>
    <w:lvl w:ilvl="0" w:tplc="C890D1EE">
      <w:start w:val="1"/>
      <w:numFmt w:val="decimal"/>
      <w:lvlText w:val="%1."/>
      <w:lvlJc w:val="left"/>
      <w:pPr>
        <w:tabs>
          <w:tab w:val="num" w:pos="720"/>
        </w:tabs>
        <w:ind w:left="76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DD4"/>
    <w:rsid w:val="000E73D0"/>
    <w:rsid w:val="00124CC4"/>
    <w:rsid w:val="001C4CFC"/>
    <w:rsid w:val="00255605"/>
    <w:rsid w:val="003026A8"/>
    <w:rsid w:val="004028C6"/>
    <w:rsid w:val="00427583"/>
    <w:rsid w:val="00467BB5"/>
    <w:rsid w:val="00527DD4"/>
    <w:rsid w:val="005C3DB0"/>
    <w:rsid w:val="006134D7"/>
    <w:rsid w:val="00631CA8"/>
    <w:rsid w:val="00665AB8"/>
    <w:rsid w:val="00690A01"/>
    <w:rsid w:val="006A3ECF"/>
    <w:rsid w:val="006E10D5"/>
    <w:rsid w:val="00725680"/>
    <w:rsid w:val="00866919"/>
    <w:rsid w:val="008C7A9C"/>
    <w:rsid w:val="00954F31"/>
    <w:rsid w:val="00960DA8"/>
    <w:rsid w:val="009D1190"/>
    <w:rsid w:val="00AD54A0"/>
    <w:rsid w:val="00BD479F"/>
    <w:rsid w:val="00C20268"/>
    <w:rsid w:val="00C208D5"/>
    <w:rsid w:val="00C62602"/>
    <w:rsid w:val="00C849FA"/>
    <w:rsid w:val="00DF4C8F"/>
    <w:rsid w:val="00E67C61"/>
    <w:rsid w:val="00EB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37A4"/>
  <w15:docId w15:val="{CF679BB2-5E97-4DCC-A589-3A02C326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Суханова Светлана Петровна</dc:creator>
  <cp:lastModifiedBy>Некрасова Наталья Сергеевна</cp:lastModifiedBy>
  <cp:revision>2</cp:revision>
  <cp:lastPrinted>2025-03-17T10:21:00Z</cp:lastPrinted>
  <dcterms:created xsi:type="dcterms:W3CDTF">2025-03-17T10:22:00Z</dcterms:created>
  <dcterms:modified xsi:type="dcterms:W3CDTF">2025-03-17T10:22:00Z</dcterms:modified>
</cp:coreProperties>
</file>